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0"/>
        <w:jc w:val="center"/>
        <w:rPr>
          <w:b w:val="1"/>
          <w:sz w:val="30"/>
          <w:szCs w:val="30"/>
        </w:rPr>
      </w:pPr>
      <w:r w:rsidDel="00000000" w:rsidR="00000000" w:rsidRPr="00000000">
        <w:rPr>
          <w:b w:val="1"/>
          <w:sz w:val="30"/>
          <w:szCs w:val="30"/>
          <w:rtl w:val="0"/>
        </w:rPr>
        <w:t xml:space="preserve">Detrás de cada bocado: 5 cosas que todos hacemos cuando comemos paletas heladas </w:t>
      </w:r>
      <w:r w:rsidDel="00000000" w:rsidR="00000000" w:rsidRPr="00000000">
        <w:rPr>
          <w:rtl w:val="0"/>
        </w:rPr>
      </w:r>
    </w:p>
    <w:p w:rsidR="00000000" w:rsidDel="00000000" w:rsidP="00000000" w:rsidRDefault="00000000" w:rsidRPr="00000000" w14:paraId="00000002">
      <w:pPr>
        <w:ind w:left="720" w:firstLine="0"/>
        <w:jc w:val="center"/>
        <w:rPr>
          <w:b w:val="1"/>
          <w:sz w:val="30"/>
          <w:szCs w:val="30"/>
        </w:rPr>
      </w:pPr>
      <w:r w:rsidDel="00000000" w:rsidR="00000000" w:rsidRPr="00000000">
        <w:rPr>
          <w:rtl w:val="0"/>
        </w:rPr>
      </w:r>
    </w:p>
    <w:p w:rsidR="00000000" w:rsidDel="00000000" w:rsidP="00000000" w:rsidRDefault="00000000" w:rsidRPr="00000000" w14:paraId="00000003">
      <w:pPr>
        <w:numPr>
          <w:ilvl w:val="0"/>
          <w:numId w:val="1"/>
        </w:numPr>
        <w:ind w:left="720" w:hanging="360"/>
        <w:rPr>
          <w:i w:val="1"/>
        </w:rPr>
      </w:pPr>
      <w:r w:rsidDel="00000000" w:rsidR="00000000" w:rsidRPr="00000000">
        <w:rPr>
          <w:i w:val="1"/>
          <w:rtl w:val="0"/>
        </w:rPr>
        <w:t xml:space="preserve">Todos hemos pasado por esas cinco cosas al disfrutar de una paleta helada, es lo que nos une como amantes de este delicioso postre frío. </w:t>
      </w: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spacing w:line="240" w:lineRule="auto"/>
        <w:jc w:val="both"/>
        <w:rPr/>
      </w:pPr>
      <w:r w:rsidDel="00000000" w:rsidR="00000000" w:rsidRPr="00000000">
        <w:rPr>
          <w:b w:val="1"/>
          <w:rtl w:val="0"/>
        </w:rPr>
        <w:t xml:space="preserve">Ciudad de México, 07 de agosto del 2023</w:t>
      </w:r>
      <w:r w:rsidDel="00000000" w:rsidR="00000000" w:rsidRPr="00000000">
        <w:rPr>
          <w:rtl w:val="0"/>
        </w:rPr>
        <w:t xml:space="preserve">.- ¿A quién no le encanta esa sensación refrescante al </w:t>
      </w:r>
      <w:r w:rsidDel="00000000" w:rsidR="00000000" w:rsidRPr="00000000">
        <w:rPr>
          <w:rtl w:val="0"/>
        </w:rPr>
        <w:t xml:space="preserve">saborear una deliciosa</w:t>
      </w:r>
      <w:r w:rsidDel="00000000" w:rsidR="00000000" w:rsidRPr="00000000">
        <w:rPr>
          <w:rtl w:val="0"/>
        </w:rPr>
        <w:t xml:space="preserve"> paleta bien helada? En un día caluroso de verano o simplemente para darse el placer de un dulce capricho, todos hemos experimentado la felicidad que acompaña a cada bocado de estos postres fríos.</w:t>
      </w:r>
    </w:p>
    <w:p w:rsidR="00000000" w:rsidDel="00000000" w:rsidP="00000000" w:rsidRDefault="00000000" w:rsidRPr="00000000" w14:paraId="00000006">
      <w:pPr>
        <w:spacing w:line="240" w:lineRule="auto"/>
        <w:jc w:val="both"/>
        <w:rPr/>
      </w:pPr>
      <w:r w:rsidDel="00000000" w:rsidR="00000000" w:rsidRPr="00000000">
        <w:rPr>
          <w:rtl w:val="0"/>
        </w:rPr>
      </w:r>
    </w:p>
    <w:p w:rsidR="00000000" w:rsidDel="00000000" w:rsidP="00000000" w:rsidRDefault="00000000" w:rsidRPr="00000000" w14:paraId="00000007">
      <w:pPr>
        <w:spacing w:line="240" w:lineRule="auto"/>
        <w:jc w:val="both"/>
        <w:rPr/>
      </w:pPr>
      <w:r w:rsidDel="00000000" w:rsidR="00000000" w:rsidRPr="00000000">
        <w:rPr>
          <w:rtl w:val="0"/>
        </w:rPr>
        <w:t xml:space="preserve">Sabemos que no se trata sólo de llevarse la paleta a la boca y ya. No, no, hay toda una serie de cosas que hacemos cuando tenemos una de esas maravillas heladas en las manos. Vamos a repasar cinco cosas que seguro que te suenan cuando te das el gusto de comer una paleta de helado.</w:t>
      </w:r>
    </w:p>
    <w:p w:rsidR="00000000" w:rsidDel="00000000" w:rsidP="00000000" w:rsidRDefault="00000000" w:rsidRPr="00000000" w14:paraId="00000008">
      <w:pPr>
        <w:spacing w:line="240" w:lineRule="auto"/>
        <w:jc w:val="both"/>
        <w:rPr/>
      </w:pPr>
      <w:r w:rsidDel="00000000" w:rsidR="00000000" w:rsidRPr="00000000">
        <w:rPr>
          <w:rtl w:val="0"/>
        </w:rPr>
      </w:r>
    </w:p>
    <w:p w:rsidR="00000000" w:rsidDel="00000000" w:rsidP="00000000" w:rsidRDefault="00000000" w:rsidRPr="00000000" w14:paraId="00000009">
      <w:pPr>
        <w:numPr>
          <w:ilvl w:val="0"/>
          <w:numId w:val="2"/>
        </w:numPr>
        <w:spacing w:line="240" w:lineRule="auto"/>
        <w:ind w:left="720" w:hanging="360"/>
        <w:jc w:val="both"/>
        <w:rPr>
          <w:u w:val="none"/>
        </w:rPr>
      </w:pPr>
      <w:r w:rsidDel="00000000" w:rsidR="00000000" w:rsidRPr="00000000">
        <w:rPr>
          <w:b w:val="1"/>
          <w:rtl w:val="0"/>
        </w:rPr>
        <w:t xml:space="preserve">Saborear lentamente.</w:t>
      </w:r>
      <w:r w:rsidDel="00000000" w:rsidR="00000000" w:rsidRPr="00000000">
        <w:rPr>
          <w:rtl w:val="0"/>
        </w:rPr>
        <w:t xml:space="preserve"> </w:t>
      </w:r>
      <w:r w:rsidDel="00000000" w:rsidR="00000000" w:rsidRPr="00000000">
        <w:rPr>
          <w:rtl w:val="0"/>
        </w:rPr>
        <w:t xml:space="preserve">Te entendemos, es difícil resistirse a saborear lentamente una paleta helada. Entramos en ese momento de trance en el que nos deleitamos con cada probadita, permitiendo que las capas se </w:t>
      </w:r>
      <w:r w:rsidDel="00000000" w:rsidR="00000000" w:rsidRPr="00000000">
        <w:rPr>
          <w:rtl w:val="0"/>
        </w:rPr>
        <w:t xml:space="preserve">disuelvan</w:t>
      </w:r>
      <w:r w:rsidDel="00000000" w:rsidR="00000000" w:rsidRPr="00000000">
        <w:rPr>
          <w:rtl w:val="0"/>
        </w:rPr>
        <w:t xml:space="preserve"> en nuestra paladar. Algunos hasta cierran los ojos en lo que caen rendidos ante su sabor.</w:t>
      </w:r>
    </w:p>
    <w:p w:rsidR="00000000" w:rsidDel="00000000" w:rsidP="00000000" w:rsidRDefault="00000000" w:rsidRPr="00000000" w14:paraId="0000000A">
      <w:pPr>
        <w:spacing w:line="240" w:lineRule="auto"/>
        <w:ind w:left="720" w:firstLine="0"/>
        <w:jc w:val="both"/>
        <w:rPr/>
      </w:pPr>
      <w:r w:rsidDel="00000000" w:rsidR="00000000" w:rsidRPr="00000000">
        <w:rPr>
          <w:rtl w:val="0"/>
        </w:rPr>
      </w:r>
    </w:p>
    <w:p w:rsidR="00000000" w:rsidDel="00000000" w:rsidP="00000000" w:rsidRDefault="00000000" w:rsidRPr="00000000" w14:paraId="0000000B">
      <w:pPr>
        <w:numPr>
          <w:ilvl w:val="0"/>
          <w:numId w:val="2"/>
        </w:numPr>
        <w:spacing w:line="240" w:lineRule="auto"/>
        <w:ind w:left="720" w:hanging="360"/>
        <w:jc w:val="both"/>
        <w:rPr>
          <w:u w:val="none"/>
        </w:rPr>
      </w:pPr>
      <w:r w:rsidDel="00000000" w:rsidR="00000000" w:rsidRPr="00000000">
        <w:rPr>
          <w:b w:val="1"/>
          <w:rtl w:val="0"/>
        </w:rPr>
        <w:t xml:space="preserve">Evitar los goteos.</w:t>
      </w:r>
      <w:r w:rsidDel="00000000" w:rsidR="00000000" w:rsidRPr="00000000">
        <w:rPr>
          <w:rtl w:val="0"/>
        </w:rPr>
        <w:t xml:space="preserve"> Las paletas pueden derretirse rápidamente, especialmente en días calurosos. Por eso, todos hemos desarrollado ciertas mañas para evitar los temidos goteos. Ya sea lamiendo rápidamente los bordes o girando la paleta de manera estratégica, tratamos de prevenir que se derrame lo mínimo posible. </w:t>
      </w:r>
    </w:p>
    <w:p w:rsidR="00000000" w:rsidDel="00000000" w:rsidP="00000000" w:rsidRDefault="00000000" w:rsidRPr="00000000" w14:paraId="0000000C">
      <w:pPr>
        <w:spacing w:line="240" w:lineRule="auto"/>
        <w:ind w:left="720" w:firstLine="0"/>
        <w:jc w:val="both"/>
        <w:rPr/>
      </w:pPr>
      <w:r w:rsidDel="00000000" w:rsidR="00000000" w:rsidRPr="00000000">
        <w:rPr>
          <w:rtl w:val="0"/>
        </w:rPr>
      </w:r>
    </w:p>
    <w:p w:rsidR="00000000" w:rsidDel="00000000" w:rsidP="00000000" w:rsidRDefault="00000000" w:rsidRPr="00000000" w14:paraId="0000000D">
      <w:pPr>
        <w:numPr>
          <w:ilvl w:val="0"/>
          <w:numId w:val="2"/>
        </w:numPr>
        <w:spacing w:line="240" w:lineRule="auto"/>
        <w:ind w:left="720" w:hanging="360"/>
        <w:jc w:val="both"/>
        <w:rPr>
          <w:u w:val="none"/>
        </w:rPr>
      </w:pPr>
      <w:r w:rsidDel="00000000" w:rsidR="00000000" w:rsidRPr="00000000">
        <w:rPr>
          <w:b w:val="1"/>
          <w:rtl w:val="0"/>
        </w:rPr>
        <w:t xml:space="preserve">Compartir con los demás</w:t>
      </w:r>
      <w:r w:rsidDel="00000000" w:rsidR="00000000" w:rsidRPr="00000000">
        <w:rPr>
          <w:rtl w:val="0"/>
        </w:rPr>
        <w:t xml:space="preserve">. Ya sea con amigos, familiares o incluso desconocidos, nos sentimos inclinados a ofrecer un trozo de nuestra paleta a alguien más. Seamos honestos, la alegría de compartir es inigualable, porque todos merecen probar aunque sea un solo bocado, y más si se trata de sabores inéditos como</w:t>
      </w:r>
      <w:r w:rsidDel="00000000" w:rsidR="00000000" w:rsidRPr="00000000">
        <w:rPr>
          <w:rtl w:val="0"/>
        </w:rPr>
        <w:t xml:space="preserve"> la nueva trilogía de paletas Mega de </w:t>
      </w:r>
      <w:r w:rsidDel="00000000" w:rsidR="00000000" w:rsidRPr="00000000">
        <w:rPr>
          <w:rtl w:val="0"/>
        </w:rPr>
        <w:t xml:space="preserve">C</w:t>
      </w:r>
      <w:r w:rsidDel="00000000" w:rsidR="00000000" w:rsidRPr="00000000">
        <w:rPr>
          <w:rtl w:val="0"/>
        </w:rPr>
        <w:t xml:space="preserve">hoco</w:t>
      </w:r>
      <w:r w:rsidDel="00000000" w:rsidR="00000000" w:rsidRPr="00000000">
        <w:rPr>
          <w:rtl w:val="0"/>
        </w:rPr>
        <w:t xml:space="preserve">late &amp; Coconut, C</w:t>
      </w:r>
      <w:r w:rsidDel="00000000" w:rsidR="00000000" w:rsidRPr="00000000">
        <w:rPr>
          <w:rtl w:val="0"/>
        </w:rPr>
        <w:t xml:space="preserve">hocolate &amp; Nuts, y Chocolate &amp; Cherry que están recién salidas de la nevera. </w:t>
      </w:r>
      <w:r w:rsidDel="00000000" w:rsidR="00000000" w:rsidRPr="00000000">
        <w:rPr>
          <w:rtl w:val="0"/>
        </w:rPr>
      </w:r>
    </w:p>
    <w:p w:rsidR="00000000" w:rsidDel="00000000" w:rsidP="00000000" w:rsidRDefault="00000000" w:rsidRPr="00000000" w14:paraId="0000000E">
      <w:pPr>
        <w:spacing w:line="240" w:lineRule="auto"/>
        <w:ind w:left="720" w:firstLine="0"/>
        <w:jc w:val="both"/>
        <w:rPr/>
      </w:pPr>
      <w:r w:rsidDel="00000000" w:rsidR="00000000" w:rsidRPr="00000000">
        <w:rPr>
          <w:rtl w:val="0"/>
        </w:rPr>
      </w:r>
    </w:p>
    <w:p w:rsidR="00000000" w:rsidDel="00000000" w:rsidP="00000000" w:rsidRDefault="00000000" w:rsidRPr="00000000" w14:paraId="0000000F">
      <w:pPr>
        <w:numPr>
          <w:ilvl w:val="0"/>
          <w:numId w:val="2"/>
        </w:numPr>
        <w:spacing w:line="240" w:lineRule="auto"/>
        <w:ind w:left="720" w:hanging="360"/>
        <w:jc w:val="both"/>
        <w:rPr>
          <w:u w:val="none"/>
        </w:rPr>
      </w:pPr>
      <w:r w:rsidDel="00000000" w:rsidR="00000000" w:rsidRPr="00000000">
        <w:rPr>
          <w:b w:val="1"/>
          <w:rtl w:val="0"/>
        </w:rPr>
        <w:t xml:space="preserve">Saborear en cachitos.</w:t>
      </w:r>
      <w:r w:rsidDel="00000000" w:rsidR="00000000" w:rsidRPr="00000000">
        <w:rPr>
          <w:rtl w:val="0"/>
        </w:rPr>
        <w:t xml:space="preserve"> Comer una paleta helada requiere cierta técnica. Muchos optamos por morder en pequeñas cantidades y controlados en lugar de devorar con ansias. Esto nos permite disfrutar del postre de manera más prolongada y nos ayuda a mantener el helado intacto en el palito.</w:t>
      </w:r>
    </w:p>
    <w:p w:rsidR="00000000" w:rsidDel="00000000" w:rsidP="00000000" w:rsidRDefault="00000000" w:rsidRPr="00000000" w14:paraId="00000010">
      <w:pPr>
        <w:spacing w:line="240" w:lineRule="auto"/>
        <w:ind w:left="720" w:firstLine="0"/>
        <w:jc w:val="both"/>
        <w:rPr/>
      </w:pPr>
      <w:r w:rsidDel="00000000" w:rsidR="00000000" w:rsidRPr="00000000">
        <w:rPr>
          <w:rtl w:val="0"/>
        </w:rPr>
      </w:r>
    </w:p>
    <w:p w:rsidR="00000000" w:rsidDel="00000000" w:rsidP="00000000" w:rsidRDefault="00000000" w:rsidRPr="00000000" w14:paraId="00000011">
      <w:pPr>
        <w:numPr>
          <w:ilvl w:val="0"/>
          <w:numId w:val="2"/>
        </w:numPr>
        <w:spacing w:line="240" w:lineRule="auto"/>
        <w:ind w:left="720" w:hanging="360"/>
        <w:jc w:val="both"/>
        <w:rPr>
          <w:u w:val="none"/>
        </w:rPr>
      </w:pPr>
      <w:r w:rsidDel="00000000" w:rsidR="00000000" w:rsidRPr="00000000">
        <w:rPr>
          <w:b w:val="1"/>
          <w:rtl w:val="0"/>
        </w:rPr>
        <w:t xml:space="preserve">La mejor parte</w:t>
      </w:r>
      <w:r w:rsidDel="00000000" w:rsidR="00000000" w:rsidRPr="00000000">
        <w:rPr>
          <w:rtl w:val="0"/>
        </w:rPr>
        <w:t xml:space="preserve">. Llegar al último de una paleta de helado es algo agridulce. Estamos emocionados de haber disfrutado de ese dulce viaje pero también sentimos cierta melancolía al ver que se acerca el final. Por alguna extraña razón ese pedacito es un placer indescriptible, hasta parece que su sabor se intensifica, por eso lo degustamos con calma.</w:t>
      </w:r>
    </w:p>
    <w:p w:rsidR="00000000" w:rsidDel="00000000" w:rsidP="00000000" w:rsidRDefault="00000000" w:rsidRPr="00000000" w14:paraId="00000012">
      <w:pPr>
        <w:spacing w:line="240" w:lineRule="auto"/>
        <w:jc w:val="both"/>
        <w:rPr/>
      </w:pPr>
      <w:r w:rsidDel="00000000" w:rsidR="00000000" w:rsidRPr="00000000">
        <w:rPr>
          <w:rtl w:val="0"/>
        </w:rPr>
      </w:r>
    </w:p>
    <w:p w:rsidR="00000000" w:rsidDel="00000000" w:rsidP="00000000" w:rsidRDefault="00000000" w:rsidRPr="00000000" w14:paraId="00000013">
      <w:pPr>
        <w:spacing w:line="240" w:lineRule="auto"/>
        <w:jc w:val="both"/>
        <w:rPr>
          <w:b w:val="1"/>
        </w:rPr>
      </w:pPr>
      <w:r w:rsidDel="00000000" w:rsidR="00000000" w:rsidRPr="00000000">
        <w:rPr>
          <w:b w:val="1"/>
          <w:rtl w:val="0"/>
        </w:rPr>
        <w:t xml:space="preserve">Vivencias que unen corazones</w:t>
      </w:r>
    </w:p>
    <w:p w:rsidR="00000000" w:rsidDel="00000000" w:rsidP="00000000" w:rsidRDefault="00000000" w:rsidRPr="00000000" w14:paraId="00000014">
      <w:pPr>
        <w:spacing w:line="240" w:lineRule="auto"/>
        <w:jc w:val="both"/>
        <w:rPr/>
      </w:pPr>
      <w:r w:rsidDel="00000000" w:rsidR="00000000" w:rsidRPr="00000000">
        <w:rPr>
          <w:rtl w:val="0"/>
        </w:rPr>
      </w:r>
    </w:p>
    <w:p w:rsidR="00000000" w:rsidDel="00000000" w:rsidP="00000000" w:rsidRDefault="00000000" w:rsidRPr="00000000" w14:paraId="00000015">
      <w:pPr>
        <w:spacing w:line="240" w:lineRule="auto"/>
        <w:jc w:val="both"/>
        <w:rPr/>
      </w:pPr>
      <w:r w:rsidDel="00000000" w:rsidR="00000000" w:rsidRPr="00000000">
        <w:rPr>
          <w:rtl w:val="0"/>
        </w:rPr>
        <w:t xml:space="preserve">Las paletas de helado tienen ese poder mágico de unir a las personas. Estas experiencias nos conectan de una forma u otra, ya que recordamos que los pequeños momentos de felicidad están al alcance de nuestras manos, ¡o más bien, de nuestras paletas! </w:t>
      </w:r>
    </w:p>
    <w:p w:rsidR="00000000" w:rsidDel="00000000" w:rsidP="00000000" w:rsidRDefault="00000000" w:rsidRPr="00000000" w14:paraId="00000016">
      <w:pPr>
        <w:spacing w:line="240" w:lineRule="auto"/>
        <w:jc w:val="both"/>
        <w:rPr/>
      </w:pPr>
      <w:r w:rsidDel="00000000" w:rsidR="00000000" w:rsidRPr="00000000">
        <w:rPr>
          <w:rtl w:val="0"/>
        </w:rPr>
      </w:r>
    </w:p>
    <w:p w:rsidR="00000000" w:rsidDel="00000000" w:rsidP="00000000" w:rsidRDefault="00000000" w:rsidRPr="00000000" w14:paraId="00000017">
      <w:pPr>
        <w:spacing w:line="240" w:lineRule="auto"/>
        <w:jc w:val="both"/>
        <w:rPr/>
      </w:pPr>
      <w:r w:rsidDel="00000000" w:rsidR="00000000" w:rsidRPr="00000000">
        <w:rPr>
          <w:rtl w:val="0"/>
        </w:rPr>
        <w:t xml:space="preserve">Dicho sea de paso, si quieres un lugar especial para encontrar personas que aman este postre tanto como tú, no olvides visitar Oxxo Berruguete, la tienda de conveniencias para vivir la experiencia de la nueva trilogía </w:t>
      </w:r>
      <w:r w:rsidDel="00000000" w:rsidR="00000000" w:rsidRPr="00000000">
        <w:rPr>
          <w:rtl w:val="0"/>
        </w:rPr>
        <w:t xml:space="preserve">de</w:t>
      </w:r>
      <w:r w:rsidDel="00000000" w:rsidR="00000000" w:rsidRPr="00000000">
        <w:rPr>
          <w:rtl w:val="0"/>
        </w:rPr>
        <w:t xml:space="preserve"> paletas Mega ubicado en </w:t>
      </w:r>
      <w:r w:rsidDel="00000000" w:rsidR="00000000" w:rsidRPr="00000000">
        <w:rPr>
          <w:rtl w:val="0"/>
        </w:rPr>
        <w:t xml:space="preserve">Av. Patriotismo 630 entre Berruguete y Botticelli en la alcaldía Benito Juárez</w:t>
      </w:r>
      <w:r w:rsidDel="00000000" w:rsidR="00000000" w:rsidRPr="00000000">
        <w:rPr>
          <w:rtl w:val="0"/>
        </w:rPr>
        <w:t xml:space="preserve"> de la Ciudad de México. Ahí te sobrarán razones para que los sabores C</w:t>
      </w:r>
      <w:r w:rsidDel="00000000" w:rsidR="00000000" w:rsidRPr="00000000">
        <w:rPr>
          <w:rtl w:val="0"/>
        </w:rPr>
        <w:t xml:space="preserve">hoco</w:t>
      </w:r>
      <w:r w:rsidDel="00000000" w:rsidR="00000000" w:rsidRPr="00000000">
        <w:rPr>
          <w:rtl w:val="0"/>
        </w:rPr>
        <w:t xml:space="preserve">late &amp; Coconut, Chocolate y Nuts y Chocolate &amp; Cherry sean tus nuevos favoritos. </w:t>
      </w:r>
    </w:p>
    <w:p w:rsidR="00000000" w:rsidDel="00000000" w:rsidP="00000000" w:rsidRDefault="00000000" w:rsidRPr="00000000" w14:paraId="00000018">
      <w:pPr>
        <w:spacing w:line="240" w:lineRule="auto"/>
        <w:jc w:val="both"/>
        <w:rPr/>
      </w:pPr>
      <w:r w:rsidDel="00000000" w:rsidR="00000000" w:rsidRPr="00000000">
        <w:rPr>
          <w:rtl w:val="0"/>
        </w:rPr>
      </w:r>
    </w:p>
    <w:p w:rsidR="00000000" w:rsidDel="00000000" w:rsidP="00000000" w:rsidRDefault="00000000" w:rsidRPr="00000000" w14:paraId="00000019">
      <w:pPr>
        <w:spacing w:line="240" w:lineRule="auto"/>
        <w:jc w:val="both"/>
        <w:rPr>
          <w:sz w:val="18"/>
          <w:szCs w:val="18"/>
          <w:highlight w:val="white"/>
        </w:rPr>
      </w:pPr>
      <w:r w:rsidDel="00000000" w:rsidR="00000000" w:rsidRPr="00000000">
        <w:rPr>
          <w:b w:val="1"/>
          <w:sz w:val="18"/>
          <w:szCs w:val="18"/>
          <w:highlight w:val="white"/>
          <w:rtl w:val="0"/>
        </w:rPr>
        <w:t xml:space="preserve">Sobre Helados Nestlé </w:t>
      </w:r>
      <w:r w:rsidDel="00000000" w:rsidR="00000000" w:rsidRPr="00000000">
        <w:rPr>
          <w:rtl w:val="0"/>
        </w:rPr>
      </w:r>
    </w:p>
    <w:p w:rsidR="00000000" w:rsidDel="00000000" w:rsidP="00000000" w:rsidRDefault="00000000" w:rsidRPr="00000000" w14:paraId="0000001A">
      <w:pPr>
        <w:spacing w:line="240" w:lineRule="auto"/>
        <w:jc w:val="both"/>
        <w:rPr>
          <w:sz w:val="18"/>
          <w:szCs w:val="18"/>
        </w:rPr>
      </w:pPr>
      <w:r w:rsidDel="00000000" w:rsidR="00000000" w:rsidRPr="00000000">
        <w:rPr>
          <w:sz w:val="18"/>
          <w:szCs w:val="18"/>
          <w:rtl w:val="0"/>
        </w:rPr>
        <w:t xml:space="preserve">Helados Nestlé es una marca de Grupo Herdez desde 2015, donde se trabaja con los más altos estándares de calidad en la elaboración de helados, conos, paletas heladas y con cobertura para asegurar que cada momento sea un experiencia placentera. La incorporación de la marca a Grupo Herdez incluyó una planta de helados en Lagos de Moreno, Jalisco, así como la licencia exclusiva para comercializar y vender las marcas de Helados Nestlé en México, incluyendo Nestlé®, Mega®, KitKat®, Crunch®, entre otras. </w:t>
      </w:r>
    </w:p>
    <w:p w:rsidR="00000000" w:rsidDel="00000000" w:rsidP="00000000" w:rsidRDefault="00000000" w:rsidRPr="00000000" w14:paraId="0000001B">
      <w:pPr>
        <w:spacing w:line="240" w:lineRule="auto"/>
        <w:jc w:val="both"/>
        <w:rPr>
          <w:sz w:val="18"/>
          <w:szCs w:val="18"/>
        </w:rPr>
      </w:pPr>
      <w:r w:rsidDel="00000000" w:rsidR="00000000" w:rsidRPr="00000000">
        <w:rPr>
          <w:rtl w:val="0"/>
        </w:rPr>
      </w:r>
    </w:p>
    <w:p w:rsidR="00000000" w:rsidDel="00000000" w:rsidP="00000000" w:rsidRDefault="00000000" w:rsidRPr="00000000" w14:paraId="0000001C">
      <w:pPr>
        <w:spacing w:line="240" w:lineRule="auto"/>
        <w:jc w:val="both"/>
        <w:rPr>
          <w:rFonts w:ascii="Montserrat" w:cs="Montserrat" w:eastAsia="Montserrat" w:hAnsi="Montserrat"/>
        </w:rPr>
      </w:pPr>
      <w:r w:rsidDel="00000000" w:rsidR="00000000" w:rsidRPr="00000000">
        <w:rPr>
          <w:b w:val="1"/>
          <w:sz w:val="18"/>
          <w:szCs w:val="18"/>
          <w:highlight w:val="white"/>
          <w:rtl w:val="0"/>
        </w:rPr>
        <w:t xml:space="preserve">Síguenos en:</w:t>
      </w:r>
      <w:r w:rsidDel="00000000" w:rsidR="00000000" w:rsidRPr="00000000">
        <w:rPr>
          <w:rtl w:val="0"/>
        </w:rPr>
      </w:r>
    </w:p>
    <w:p w:rsidR="00000000" w:rsidDel="00000000" w:rsidP="00000000" w:rsidRDefault="00000000" w:rsidRPr="00000000" w14:paraId="0000001D">
      <w:pPr>
        <w:spacing w:line="24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1E">
      <w:pPr>
        <w:numPr>
          <w:ilvl w:val="0"/>
          <w:numId w:val="3"/>
        </w:numPr>
        <w:spacing w:line="276" w:lineRule="auto"/>
        <w:ind w:left="720" w:hanging="360"/>
        <w:rPr>
          <w:rFonts w:ascii="Montserrat" w:cs="Montserrat" w:eastAsia="Montserrat" w:hAnsi="Montserrat"/>
          <w:sz w:val="18"/>
          <w:szCs w:val="18"/>
        </w:rPr>
      </w:pPr>
      <w:r w:rsidDel="00000000" w:rsidR="00000000" w:rsidRPr="00000000">
        <w:rPr>
          <w:sz w:val="18"/>
          <w:szCs w:val="18"/>
          <w:rtl w:val="0"/>
        </w:rPr>
        <w:t xml:space="preserve">Facebook:</w:t>
      </w:r>
      <w:r w:rsidDel="00000000" w:rsidR="00000000" w:rsidRPr="00000000">
        <w:rPr>
          <w:color w:val="0000ff"/>
          <w:sz w:val="18"/>
          <w:szCs w:val="18"/>
          <w:rtl w:val="0"/>
        </w:rPr>
        <w:t xml:space="preserve"> </w:t>
      </w:r>
      <w:hyperlink r:id="rId6">
        <w:r w:rsidDel="00000000" w:rsidR="00000000" w:rsidRPr="00000000">
          <w:rPr>
            <w:color w:val="0000ff"/>
            <w:sz w:val="18"/>
            <w:szCs w:val="18"/>
            <w:rtl w:val="0"/>
          </w:rPr>
          <w:t xml:space="preserve">Mega.Helados.MX</w:t>
        </w:r>
      </w:hyperlink>
      <w:hyperlink r:id="rId7">
        <w:r w:rsidDel="00000000" w:rsidR="00000000" w:rsidRPr="00000000">
          <w:rPr>
            <w:color w:val="1155cc"/>
            <w:sz w:val="18"/>
            <w:szCs w:val="18"/>
            <w:u w:val="single"/>
            <w:rtl w:val="0"/>
          </w:rPr>
          <w:t xml:space="preserve"> </w:t>
        </w:r>
      </w:hyperlink>
      <w:r w:rsidDel="00000000" w:rsidR="00000000" w:rsidRPr="00000000">
        <w:rPr>
          <w:color w:val="0000ff"/>
          <w:sz w:val="18"/>
          <w:szCs w:val="18"/>
          <w:rtl w:val="0"/>
        </w:rPr>
        <w:t xml:space="preserve"> </w:t>
      </w:r>
    </w:p>
    <w:p w:rsidR="00000000" w:rsidDel="00000000" w:rsidP="00000000" w:rsidRDefault="00000000" w:rsidRPr="00000000" w14:paraId="0000001F">
      <w:pPr>
        <w:numPr>
          <w:ilvl w:val="0"/>
          <w:numId w:val="3"/>
        </w:numPr>
        <w:spacing w:line="276" w:lineRule="auto"/>
        <w:ind w:left="720" w:hanging="360"/>
        <w:rPr>
          <w:rFonts w:ascii="Montserrat" w:cs="Montserrat" w:eastAsia="Montserrat" w:hAnsi="Montserrat"/>
          <w:sz w:val="18"/>
          <w:szCs w:val="18"/>
        </w:rPr>
      </w:pPr>
      <w:r w:rsidDel="00000000" w:rsidR="00000000" w:rsidRPr="00000000">
        <w:rPr>
          <w:sz w:val="18"/>
          <w:szCs w:val="18"/>
          <w:rtl w:val="0"/>
        </w:rPr>
        <w:t xml:space="preserve">Instagram: </w:t>
      </w:r>
      <w:hyperlink r:id="rId8">
        <w:r w:rsidDel="00000000" w:rsidR="00000000" w:rsidRPr="00000000">
          <w:rPr>
            <w:color w:val="0000ff"/>
            <w:sz w:val="18"/>
            <w:szCs w:val="18"/>
            <w:rtl w:val="0"/>
          </w:rPr>
          <w:t xml:space="preserve">@mega mexico</w:t>
        </w:r>
      </w:hyperlink>
      <w:r w:rsidDel="00000000" w:rsidR="00000000" w:rsidRPr="00000000">
        <w:rPr>
          <w:rtl w:val="0"/>
        </w:rPr>
      </w:r>
    </w:p>
    <w:p w:rsidR="00000000" w:rsidDel="00000000" w:rsidP="00000000" w:rsidRDefault="00000000" w:rsidRPr="00000000" w14:paraId="00000020">
      <w:pPr>
        <w:spacing w:line="240" w:lineRule="auto"/>
        <w:jc w:val="both"/>
        <w:rPr/>
      </w:pPr>
      <w:r w:rsidDel="00000000" w:rsidR="00000000" w:rsidRPr="00000000">
        <w:rPr>
          <w:rtl w:val="0"/>
        </w:rPr>
      </w:r>
    </w:p>
    <w:p w:rsidR="00000000" w:rsidDel="00000000" w:rsidP="00000000" w:rsidRDefault="00000000" w:rsidRPr="00000000" w14:paraId="00000021">
      <w:pPr>
        <w:spacing w:line="240" w:lineRule="auto"/>
        <w:jc w:val="both"/>
        <w:rPr>
          <w:b w:val="1"/>
        </w:rPr>
      </w:pPr>
      <w:r w:rsidDel="00000000" w:rsidR="00000000" w:rsidRPr="00000000">
        <w:rPr>
          <w:b w:val="1"/>
          <w:rtl w:val="0"/>
        </w:rPr>
        <w:t xml:space="preserve">Contacto de prensa:</w:t>
      </w:r>
    </w:p>
    <w:p w:rsidR="00000000" w:rsidDel="00000000" w:rsidP="00000000" w:rsidRDefault="00000000" w:rsidRPr="00000000" w14:paraId="00000022">
      <w:pPr>
        <w:spacing w:line="240" w:lineRule="auto"/>
        <w:jc w:val="both"/>
        <w:rPr/>
      </w:pPr>
      <w:r w:rsidDel="00000000" w:rsidR="00000000" w:rsidRPr="00000000">
        <w:rPr>
          <w:rtl w:val="0"/>
        </w:rPr>
        <w:t xml:space="preserve">Rosa Torres                                                      </w:t>
      </w:r>
    </w:p>
    <w:p w:rsidR="00000000" w:rsidDel="00000000" w:rsidP="00000000" w:rsidRDefault="00000000" w:rsidRPr="00000000" w14:paraId="00000023">
      <w:pPr>
        <w:spacing w:line="240" w:lineRule="auto"/>
        <w:jc w:val="both"/>
        <w:rPr/>
      </w:pPr>
      <w:r w:rsidDel="00000000" w:rsidR="00000000" w:rsidRPr="00000000">
        <w:rPr>
          <w:rtl w:val="0"/>
        </w:rPr>
        <w:t xml:space="preserve">PR Executive Sr.                                                                                                                </w:t>
      </w:r>
    </w:p>
    <w:p w:rsidR="00000000" w:rsidDel="00000000" w:rsidP="00000000" w:rsidRDefault="00000000" w:rsidRPr="00000000" w14:paraId="00000024">
      <w:pPr>
        <w:spacing w:line="240" w:lineRule="auto"/>
        <w:jc w:val="both"/>
        <w:rPr/>
      </w:pPr>
      <w:r w:rsidDel="00000000" w:rsidR="00000000" w:rsidRPr="00000000">
        <w:rPr>
          <w:rtl w:val="0"/>
        </w:rPr>
        <w:t xml:space="preserve">55 5453 8277                                                                                                   </w:t>
      </w:r>
    </w:p>
    <w:p w:rsidR="00000000" w:rsidDel="00000000" w:rsidP="00000000" w:rsidRDefault="00000000" w:rsidRPr="00000000" w14:paraId="00000025">
      <w:pPr>
        <w:spacing w:line="240" w:lineRule="auto"/>
        <w:jc w:val="both"/>
        <w:rPr/>
      </w:pPr>
      <w:hyperlink r:id="rId9">
        <w:r w:rsidDel="00000000" w:rsidR="00000000" w:rsidRPr="00000000">
          <w:rPr>
            <w:color w:val="1155cc"/>
            <w:u w:val="single"/>
            <w:rtl w:val="0"/>
          </w:rPr>
          <w:t xml:space="preserve">rosa.torres@another.co</w:t>
        </w:r>
      </w:hyperlink>
      <w:r w:rsidDel="00000000" w:rsidR="00000000" w:rsidRPr="00000000">
        <w:rPr>
          <w:rtl w:val="0"/>
        </w:rPr>
        <w:t xml:space="preserve">                                    </w:t>
      </w:r>
    </w:p>
    <w:p w:rsidR="00000000" w:rsidDel="00000000" w:rsidP="00000000" w:rsidRDefault="00000000" w:rsidRPr="00000000" w14:paraId="00000026">
      <w:pPr>
        <w:spacing w:line="240" w:lineRule="auto"/>
        <w:jc w:val="both"/>
        <w:rPr/>
      </w:pPr>
      <w:r w:rsidDel="00000000" w:rsidR="00000000" w:rsidRPr="00000000">
        <w:rPr>
          <w:rtl w:val="0"/>
        </w:rPr>
      </w:r>
    </w:p>
    <w:p w:rsidR="00000000" w:rsidDel="00000000" w:rsidP="00000000" w:rsidRDefault="00000000" w:rsidRPr="00000000" w14:paraId="00000027">
      <w:pPr>
        <w:spacing w:line="240" w:lineRule="auto"/>
        <w:jc w:val="both"/>
        <w:rPr>
          <w:b w:val="1"/>
          <w:u w:val="single"/>
        </w:rPr>
      </w:pPr>
      <w:r w:rsidDel="00000000" w:rsidR="00000000" w:rsidRPr="00000000">
        <w:rPr>
          <w:rtl w:val="0"/>
        </w:rPr>
      </w:r>
    </w:p>
    <w:sectPr>
      <w:headerReference r:id="rId10"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jc w:val="center"/>
      <w:rPr/>
    </w:pPr>
    <w:r w:rsidDel="00000000" w:rsidR="00000000" w:rsidRPr="00000000">
      <w:rPr>
        <w:rtl w:val="0"/>
      </w:rPr>
    </w:r>
    <w:r w:rsidDel="00000000" w:rsidR="00000000" w:rsidRPr="00000000">
      <w:drawing>
        <wp:anchor allowOverlap="1" behindDoc="0" distB="19050" distT="19050" distL="19050" distR="19050" hidden="0" layoutInCell="1" locked="0" relativeHeight="0" simplePos="0">
          <wp:simplePos x="0" y="0"/>
          <wp:positionH relativeFrom="column">
            <wp:posOffset>2175038</wp:posOffset>
          </wp:positionH>
          <wp:positionV relativeFrom="paragraph">
            <wp:posOffset>19050</wp:posOffset>
          </wp:positionV>
          <wp:extent cx="1380270" cy="604838"/>
          <wp:effectExtent b="0" l="0" r="0" t="0"/>
          <wp:wrapTopAndBottom distB="19050" distT="19050"/>
          <wp:docPr id="1" name="image1.png"/>
          <a:graphic>
            <a:graphicData uri="http://schemas.openxmlformats.org/drawingml/2006/picture">
              <pic:pic>
                <pic:nvPicPr>
                  <pic:cNvPr id="0" name="image1.png"/>
                  <pic:cNvPicPr preferRelativeResize="0"/>
                </pic:nvPicPr>
                <pic:blipFill>
                  <a:blip r:embed="rId1"/>
                  <a:srcRect b="27453" l="0" r="0" t="28634"/>
                  <a:stretch>
                    <a:fillRect/>
                  </a:stretch>
                </pic:blipFill>
                <pic:spPr>
                  <a:xfrm>
                    <a:off x="0" y="0"/>
                    <a:ext cx="1380270" cy="60483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mailto:rosa.torres@another.co" TargetMode="External"/><Relationship Id="rId5" Type="http://schemas.openxmlformats.org/officeDocument/2006/relationships/styles" Target="styles.xml"/><Relationship Id="rId6" Type="http://schemas.openxmlformats.org/officeDocument/2006/relationships/hyperlink" Target="https://www.facebook.com/profile.php?id=100081871614326" TargetMode="External"/><Relationship Id="rId7" Type="http://schemas.openxmlformats.org/officeDocument/2006/relationships/hyperlink" Target="https://www.facebook.com/profile.php?id=100081871614326" TargetMode="External"/><Relationship Id="rId8" Type="http://schemas.openxmlformats.org/officeDocument/2006/relationships/hyperlink" Target="https://www.instagram.com/mega_mexico/?hl=e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